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12" w:rsidRPr="0006313F" w:rsidRDefault="004657B6" w:rsidP="00564649">
      <w:pPr>
        <w:rPr>
          <w:rFonts w:cstheme="minorHAnsi"/>
          <w:sz w:val="24"/>
          <w:szCs w:val="24"/>
        </w:rPr>
      </w:pPr>
      <w:r w:rsidRPr="0006313F">
        <w:rPr>
          <w:rFonts w:cstheme="minorHAnsi"/>
          <w:sz w:val="24"/>
          <w:szCs w:val="24"/>
        </w:rPr>
        <w:t>TISKOVÁ ZPRÁVA</w:t>
      </w:r>
      <w:r w:rsidRPr="0006313F">
        <w:rPr>
          <w:rFonts w:cstheme="minorHAnsi"/>
          <w:sz w:val="24"/>
          <w:szCs w:val="24"/>
        </w:rPr>
        <w:tab/>
      </w:r>
      <w:r w:rsidRPr="0006313F">
        <w:rPr>
          <w:rFonts w:cstheme="minorHAnsi"/>
          <w:sz w:val="24"/>
          <w:szCs w:val="24"/>
        </w:rPr>
        <w:tab/>
      </w:r>
      <w:r w:rsidRPr="0006313F">
        <w:rPr>
          <w:rFonts w:cstheme="minorHAnsi"/>
          <w:sz w:val="24"/>
          <w:szCs w:val="24"/>
        </w:rPr>
        <w:tab/>
      </w:r>
      <w:r w:rsidRPr="0006313F">
        <w:rPr>
          <w:rFonts w:cstheme="minorHAnsi"/>
          <w:sz w:val="24"/>
          <w:szCs w:val="24"/>
        </w:rPr>
        <w:tab/>
      </w:r>
      <w:r w:rsidRPr="0006313F">
        <w:rPr>
          <w:rFonts w:cstheme="minorHAnsi"/>
          <w:sz w:val="24"/>
          <w:szCs w:val="24"/>
        </w:rPr>
        <w:tab/>
      </w:r>
      <w:r w:rsidRPr="0006313F">
        <w:rPr>
          <w:rFonts w:cstheme="minorHAnsi"/>
          <w:sz w:val="24"/>
          <w:szCs w:val="24"/>
        </w:rPr>
        <w:tab/>
      </w:r>
      <w:r w:rsidRPr="0006313F">
        <w:rPr>
          <w:rFonts w:cstheme="minorHAnsi"/>
          <w:sz w:val="24"/>
          <w:szCs w:val="24"/>
        </w:rPr>
        <w:tab/>
      </w:r>
      <w:r w:rsidRPr="0006313F">
        <w:rPr>
          <w:rFonts w:cstheme="minorHAnsi"/>
          <w:sz w:val="24"/>
          <w:szCs w:val="24"/>
        </w:rPr>
        <w:tab/>
      </w:r>
      <w:r w:rsidRPr="0006313F">
        <w:rPr>
          <w:rFonts w:cstheme="minorHAnsi"/>
          <w:sz w:val="24"/>
          <w:szCs w:val="24"/>
        </w:rPr>
        <w:tab/>
      </w:r>
      <w:r w:rsidR="0006313F">
        <w:rPr>
          <w:rFonts w:cstheme="minorHAnsi"/>
          <w:sz w:val="24"/>
          <w:szCs w:val="24"/>
        </w:rPr>
        <w:t>30</w:t>
      </w:r>
      <w:r w:rsidRPr="0006313F">
        <w:rPr>
          <w:rFonts w:cstheme="minorHAnsi"/>
          <w:sz w:val="24"/>
          <w:szCs w:val="24"/>
        </w:rPr>
        <w:t>. 5. 2017</w:t>
      </w:r>
    </w:p>
    <w:p w:rsidR="0006313F" w:rsidRPr="0006313F" w:rsidRDefault="004657B6" w:rsidP="0006313F">
      <w:pPr>
        <w:pStyle w:val="Nadpis1"/>
        <w:jc w:val="both"/>
        <w:rPr>
          <w:rFonts w:asciiTheme="minorHAnsi" w:hAnsiTheme="minorHAnsi" w:cstheme="minorHAnsi"/>
          <w:b/>
        </w:rPr>
      </w:pPr>
      <w:r w:rsidRPr="0006313F">
        <w:rPr>
          <w:rFonts w:asciiTheme="minorHAnsi" w:hAnsiTheme="minorHAnsi" w:cstheme="minorHAnsi"/>
          <w:b/>
        </w:rPr>
        <w:t>Nová AVIA Euro 5 se představila na veletrhu CTT Moskva</w:t>
      </w:r>
    </w:p>
    <w:p w:rsidR="0006313F" w:rsidRPr="0006313F" w:rsidRDefault="0006313F" w:rsidP="0006313F"/>
    <w:p w:rsidR="006208DC" w:rsidRPr="0006313F" w:rsidRDefault="004657B6" w:rsidP="0006313F">
      <w:pPr>
        <w:spacing w:after="200" w:line="240" w:lineRule="auto"/>
        <w:jc w:val="both"/>
        <w:rPr>
          <w:rFonts w:cstheme="minorHAnsi"/>
          <w:b/>
        </w:rPr>
      </w:pPr>
      <w:r w:rsidRPr="0006313F">
        <w:rPr>
          <w:rFonts w:cstheme="minorHAnsi"/>
          <w:b/>
        </w:rPr>
        <w:t>V úterý 30. 5. se na stavebním veletrhu CTT Moskva představila modernizovaná verze AVIA E</w:t>
      </w:r>
      <w:r w:rsidR="0006313F">
        <w:rPr>
          <w:rFonts w:cstheme="minorHAnsi"/>
          <w:b/>
        </w:rPr>
        <w:t xml:space="preserve">uro </w:t>
      </w:r>
      <w:r w:rsidRPr="0006313F">
        <w:rPr>
          <w:rFonts w:cstheme="minorHAnsi"/>
          <w:b/>
        </w:rPr>
        <w:t>5. Jedná se o předehru k chystanému představení nového vozidla AVIA E</w:t>
      </w:r>
      <w:r w:rsidR="0006313F">
        <w:rPr>
          <w:rFonts w:cstheme="minorHAnsi"/>
          <w:b/>
        </w:rPr>
        <w:t xml:space="preserve">uro </w:t>
      </w:r>
      <w:r w:rsidRPr="0006313F">
        <w:rPr>
          <w:rFonts w:cstheme="minorHAnsi"/>
          <w:b/>
        </w:rPr>
        <w:t xml:space="preserve">6 v České republice. </w:t>
      </w:r>
    </w:p>
    <w:p w:rsidR="00FE4C28" w:rsidRPr="0006313F" w:rsidRDefault="004657B6" w:rsidP="0006313F">
      <w:pPr>
        <w:spacing w:after="200" w:line="240" w:lineRule="auto"/>
        <w:jc w:val="both"/>
        <w:rPr>
          <w:rFonts w:cstheme="minorHAnsi"/>
        </w:rPr>
      </w:pPr>
      <w:r w:rsidRPr="0006313F">
        <w:rPr>
          <w:rFonts w:cstheme="minorHAnsi"/>
        </w:rPr>
        <w:t>CTT Moskva je nejvýznamnější stavební veletrh ve východní Evropě, nabízející komplexní přehlídku inovativního stavebního vybavení, strojů a technologií. Veletrhu CTT se účastní přes 500 vystavovatelů z 27 zemí na ploše 65 000 m2. Veletrh navštěvuje pravidelně 20 000 registrovaných návštěvníků z 60 zemí.</w:t>
      </w:r>
    </w:p>
    <w:p w:rsidR="00FE4C28" w:rsidRPr="0006313F" w:rsidRDefault="004657B6" w:rsidP="0006313F">
      <w:pPr>
        <w:spacing w:after="200" w:line="240" w:lineRule="auto"/>
        <w:jc w:val="both"/>
        <w:rPr>
          <w:rFonts w:cstheme="minorHAnsi"/>
        </w:rPr>
      </w:pPr>
      <w:r w:rsidRPr="0006313F">
        <w:rPr>
          <w:rFonts w:cstheme="minorHAnsi"/>
        </w:rPr>
        <w:t xml:space="preserve">Automobilka AVIA, která po čtyřech letech obnovuje výrobu pod novým vlastníkem, zde prezentovala vozidlo AVIA D120 Euro 5 v provedení 4x2, které svou konfigurací představuje pro zákazníky preferovaný produkt v kategorii středních nákladních užitkových vozidel v regionu východní Evropy. Zároveň tím došlo k odhalení podoby nového </w:t>
      </w:r>
      <w:proofErr w:type="spellStart"/>
      <w:r w:rsidRPr="0006313F">
        <w:rPr>
          <w:rFonts w:cstheme="minorHAnsi"/>
        </w:rPr>
        <w:t>faceliftu</w:t>
      </w:r>
      <w:proofErr w:type="spellEnd"/>
      <w:r w:rsidRPr="0006313F">
        <w:rPr>
          <w:rFonts w:cstheme="minorHAnsi"/>
        </w:rPr>
        <w:t xml:space="preserve"> tohoto tradičního českého automobilu.</w:t>
      </w:r>
    </w:p>
    <w:p w:rsidR="008F5826" w:rsidRPr="0006313F" w:rsidRDefault="004657B6" w:rsidP="0006313F">
      <w:pPr>
        <w:spacing w:after="200" w:line="240" w:lineRule="auto"/>
        <w:jc w:val="both"/>
        <w:rPr>
          <w:rFonts w:cstheme="minorHAnsi"/>
        </w:rPr>
      </w:pPr>
      <w:r w:rsidRPr="0006313F">
        <w:rPr>
          <w:rFonts w:cstheme="minorHAnsi"/>
        </w:rPr>
        <w:t xml:space="preserve">V Moskvě vystavené vozidlo je vybaveno čtyřválcovým motorem </w:t>
      </w:r>
      <w:proofErr w:type="spellStart"/>
      <w:r w:rsidRPr="0006313F">
        <w:rPr>
          <w:rFonts w:cstheme="minorHAnsi"/>
        </w:rPr>
        <w:t>Cummins</w:t>
      </w:r>
      <w:proofErr w:type="spellEnd"/>
      <w:r w:rsidRPr="0006313F">
        <w:rPr>
          <w:rFonts w:cstheme="minorHAnsi"/>
        </w:rPr>
        <w:t xml:space="preserve"> ISB 4.5E5 207 o objemu 4462 cm3 a výkonu 152 kW (207 k) a manuální </w:t>
      </w:r>
      <w:r w:rsidR="007143FC">
        <w:rPr>
          <w:rFonts w:cstheme="minorHAnsi"/>
        </w:rPr>
        <w:t>šesti</w:t>
      </w:r>
      <w:r w:rsidRPr="0006313F">
        <w:rPr>
          <w:rFonts w:cstheme="minorHAnsi"/>
        </w:rPr>
        <w:t xml:space="preserve">stupňovou převodovkou ZF6S850. Celková hmotnost vozidla je 11 990 kg.  </w:t>
      </w:r>
    </w:p>
    <w:p w:rsidR="00564649" w:rsidRPr="0006313F" w:rsidRDefault="004657B6" w:rsidP="0006313F">
      <w:pPr>
        <w:spacing w:after="200" w:line="240" w:lineRule="auto"/>
        <w:jc w:val="both"/>
        <w:rPr>
          <w:rFonts w:cstheme="minorHAnsi"/>
        </w:rPr>
      </w:pPr>
      <w:r w:rsidRPr="0006313F">
        <w:rPr>
          <w:rFonts w:cstheme="minorHAnsi"/>
        </w:rPr>
        <w:t>Zahájení sériové výroby vozidla E</w:t>
      </w:r>
      <w:r w:rsidR="007143FC">
        <w:rPr>
          <w:rFonts w:cstheme="minorHAnsi"/>
        </w:rPr>
        <w:t>uro 6</w:t>
      </w:r>
      <w:r w:rsidRPr="0006313F">
        <w:rPr>
          <w:rFonts w:cstheme="minorHAnsi"/>
        </w:rPr>
        <w:t xml:space="preserve"> i vozidel v dalších emisních třídách se plánuje na podzim letošního roku v Přelouči, kam se výroba postupně stěhuje z areálu v pražských Letňanech.</w:t>
      </w:r>
    </w:p>
    <w:p w:rsidR="0006313F" w:rsidRDefault="0006313F" w:rsidP="0006313F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06313F" w:rsidRDefault="004657B6" w:rsidP="0006313F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6313F">
        <w:rPr>
          <w:rFonts w:eastAsia="Times New Roman" w:cstheme="minorHAnsi"/>
          <w:b/>
          <w:bCs/>
          <w:sz w:val="24"/>
          <w:szCs w:val="24"/>
          <w:lang w:eastAsia="cs-CZ"/>
        </w:rPr>
        <w:t>O společnosti AVIA</w:t>
      </w:r>
    </w:p>
    <w:p w:rsidR="00B30205" w:rsidRPr="00B30205" w:rsidRDefault="00B30205" w:rsidP="00B30205">
      <w:pPr>
        <w:spacing w:after="0" w:line="240" w:lineRule="auto"/>
        <w:jc w:val="both"/>
        <w:outlineLvl w:val="1"/>
      </w:pPr>
      <w:r w:rsidRPr="00B30205">
        <w:t>Kořeny společnosti AVIA sahají hluboko do úspěšné éry Československého průmyslu. Firma byla založena již v roce 1919, a původně byla výrobcem úspěšných letadel a leteckých motorů.</w:t>
      </w:r>
    </w:p>
    <w:p w:rsidR="00B30205" w:rsidRPr="00B30205" w:rsidRDefault="00B30205" w:rsidP="00B30205">
      <w:pPr>
        <w:spacing w:after="0" w:line="240" w:lineRule="auto"/>
        <w:jc w:val="both"/>
        <w:outlineLvl w:val="1"/>
      </w:pPr>
      <w:r w:rsidRPr="00B30205">
        <w:t>V poválečném období začala být AVIA aktivní i v automobilovém průmyslu. Největšího rozvoje však zaznamenala v 60. letech výrobou velmi úspěšných lehkých nákladních automobilů AVIA.</w:t>
      </w:r>
    </w:p>
    <w:p w:rsidR="00B30205" w:rsidRPr="00B30205" w:rsidRDefault="00B30205" w:rsidP="00B30205">
      <w:pPr>
        <w:spacing w:after="0" w:line="240" w:lineRule="auto"/>
        <w:jc w:val="both"/>
        <w:outlineLvl w:val="1"/>
      </w:pPr>
      <w:r w:rsidRPr="00B30205">
        <w:t>Vzhledem k tomu, že letecká i automobilová výroba je známa vysokou náročností na technickou dokonalost, kvalitu a preciznost provedení, staví i současná AVIA na stejné DNA.</w:t>
      </w:r>
    </w:p>
    <w:p w:rsidR="00B30205" w:rsidRPr="00B30205" w:rsidRDefault="00B30205" w:rsidP="00B30205">
      <w:pPr>
        <w:spacing w:after="0" w:line="240" w:lineRule="auto"/>
        <w:jc w:val="both"/>
        <w:outlineLvl w:val="1"/>
      </w:pPr>
      <w:r w:rsidRPr="00B30205">
        <w:t xml:space="preserve">Od roku 2016 se stala AVIA součástí Holdingu CZECHOSLOVAK GROUP (CSG). </w:t>
      </w:r>
    </w:p>
    <w:p w:rsidR="0006313F" w:rsidRPr="0006313F" w:rsidRDefault="0006313F" w:rsidP="0006313F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06313F" w:rsidRDefault="004657B6" w:rsidP="0006313F">
      <w:pPr>
        <w:spacing w:after="0"/>
        <w:jc w:val="both"/>
        <w:rPr>
          <w:b/>
        </w:rPr>
      </w:pPr>
      <w:r w:rsidRPr="0006313F">
        <w:rPr>
          <w:b/>
        </w:rPr>
        <w:t>O holdingu CZECHOSLOVAK GROUP</w:t>
      </w:r>
    </w:p>
    <w:p w:rsidR="00D705C0" w:rsidRPr="0006313F" w:rsidRDefault="004657B6" w:rsidP="0006313F">
      <w:pPr>
        <w:jc w:val="both"/>
        <w:rPr>
          <w:b/>
        </w:rPr>
      </w:pPr>
      <w:r w:rsidRPr="0006313F">
        <w:t>CZECHOSLOVAK GROUP (zkráceně CSG) je holding navazující na tradici československého průmyslu, který podporuje a dále rozvíjí aktivity tradičních českých a slovenských společností v oblasti obranné i civilní průmyslové produkce. Jeho portfolio zahrnuje výrobu a prodej vojenských a speciálních vozidel, terénních nákladních automobilů, zbraní a zbraňových systémů, munice, strojírenských produktů pro automobilový, železniční a letecký průmysl či brzdových systémů pro kolejová vozidla, stejně jako silniční dopravní a logistické služby. Skupina klade silný důraz na kvalitu svých produktů a služeb a na exportní aktivity. S produkty společností holdingu se lze setkat na všech kontinentech a počet jeho zákazníků se stále rozrůstá. Podniky holdingu CZECHOSLOVAK GROUP v roce 2015 vygenerovaly tržby v hodnotě 13,6 mld. Kč a v současnosti zaměstnávají přes 6 tisíc pracovníků.</w:t>
      </w:r>
    </w:p>
    <w:p w:rsidR="00427473" w:rsidRPr="0006313F" w:rsidRDefault="004657B6" w:rsidP="00427473">
      <w:pPr>
        <w:spacing w:line="276" w:lineRule="auto"/>
        <w:jc w:val="both"/>
        <w:rPr>
          <w:b/>
          <w:i/>
        </w:rPr>
      </w:pPr>
      <w:r w:rsidRPr="0006313F">
        <w:rPr>
          <w:b/>
          <w:i/>
        </w:rPr>
        <w:t>Tiskový servis CZECHOSLOVAK GROUP</w:t>
      </w:r>
    </w:p>
    <w:p w:rsidR="00C7507C" w:rsidRPr="0006313F" w:rsidRDefault="004657B6" w:rsidP="004274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313F">
        <w:rPr>
          <w:b/>
          <w:i/>
        </w:rPr>
        <w:t>Konta</w:t>
      </w:r>
      <w:bookmarkStart w:id="0" w:name="_GoBack"/>
      <w:bookmarkEnd w:id="0"/>
      <w:r w:rsidRPr="0006313F">
        <w:rPr>
          <w:b/>
          <w:i/>
        </w:rPr>
        <w:t>ktní osoba:</w:t>
      </w:r>
      <w:r w:rsidRPr="0006313F">
        <w:rPr>
          <w:i/>
        </w:rPr>
        <w:t xml:space="preserve"> Andrej Čírtek, </w:t>
      </w:r>
      <w:hyperlink r:id="rId7" w:history="1">
        <w:r w:rsidRPr="0006313F">
          <w:rPr>
            <w:rStyle w:val="Hypertextovodkaz"/>
            <w:i/>
          </w:rPr>
          <w:t>andrej.cirtek@czechoslovakgroup.cz</w:t>
        </w:r>
      </w:hyperlink>
      <w:r w:rsidRPr="0006313F">
        <w:rPr>
          <w:rFonts w:asciiTheme="majorHAnsi" w:hAnsiTheme="majorHAnsi" w:cstheme="majorHAnsi"/>
          <w:i/>
          <w:sz w:val="24"/>
          <w:szCs w:val="24"/>
        </w:rPr>
        <w:t>,</w:t>
      </w:r>
      <w:r w:rsidRPr="007143FC">
        <w:rPr>
          <w:rFonts w:asciiTheme="majorHAnsi" w:hAnsiTheme="majorHAnsi" w:cstheme="majorHAnsi"/>
          <w:i/>
        </w:rPr>
        <w:t xml:space="preserve"> </w:t>
      </w:r>
      <w:r w:rsidRPr="007143FC">
        <w:rPr>
          <w:rFonts w:cstheme="minorHAnsi"/>
          <w:i/>
        </w:rPr>
        <w:t>+420 602 494 208</w:t>
      </w:r>
    </w:p>
    <w:sectPr w:rsidR="00C7507C" w:rsidRPr="0006313F" w:rsidSect="00C7531D">
      <w:headerReference w:type="default" r:id="rId8"/>
      <w:pgSz w:w="11906" w:h="16838"/>
      <w:pgMar w:top="1985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EC" w:rsidRDefault="002864EC" w:rsidP="001E1588">
      <w:pPr>
        <w:spacing w:after="0" w:line="240" w:lineRule="auto"/>
      </w:pPr>
      <w:r>
        <w:separator/>
      </w:r>
    </w:p>
  </w:endnote>
  <w:endnote w:type="continuationSeparator" w:id="0">
    <w:p w:rsidR="002864EC" w:rsidRDefault="002864EC" w:rsidP="001E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EC" w:rsidRDefault="002864EC" w:rsidP="001E1588">
      <w:pPr>
        <w:spacing w:after="0" w:line="240" w:lineRule="auto"/>
      </w:pPr>
      <w:r>
        <w:separator/>
      </w:r>
    </w:p>
  </w:footnote>
  <w:footnote w:type="continuationSeparator" w:id="0">
    <w:p w:rsidR="002864EC" w:rsidRDefault="002864EC" w:rsidP="001E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88" w:rsidRPr="001E1588" w:rsidRDefault="001E1588" w:rsidP="001E1588">
    <w:pPr>
      <w:pStyle w:val="Zhlav"/>
    </w:pPr>
    <w:r w:rsidRPr="001E1588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781175" cy="854710"/>
          <wp:effectExtent l="0" t="0" r="9525" b="2540"/>
          <wp:wrapTight wrapText="bothSides">
            <wp:wrapPolygon edited="0">
              <wp:start x="0" y="0"/>
              <wp:lineTo x="0" y="21183"/>
              <wp:lineTo x="21484" y="21183"/>
              <wp:lineTo x="21484" y="0"/>
              <wp:lineTo x="0" y="0"/>
            </wp:wrapPolygon>
          </wp:wrapTight>
          <wp:docPr id="2" name="Obrázek 2" descr="C:\Users\user\Downloads\csg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sg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61906"/>
    <w:multiLevelType w:val="hybridMultilevel"/>
    <w:tmpl w:val="EB9EBEF8"/>
    <w:lvl w:ilvl="0" w:tplc="0CA0A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24512"/>
    <w:rsid w:val="00003373"/>
    <w:rsid w:val="00015D57"/>
    <w:rsid w:val="00025AB0"/>
    <w:rsid w:val="00044738"/>
    <w:rsid w:val="0005268D"/>
    <w:rsid w:val="00053C76"/>
    <w:rsid w:val="0006313F"/>
    <w:rsid w:val="0007244D"/>
    <w:rsid w:val="00075206"/>
    <w:rsid w:val="00083501"/>
    <w:rsid w:val="000A0580"/>
    <w:rsid w:val="000A7EE7"/>
    <w:rsid w:val="000B3957"/>
    <w:rsid w:val="000D0787"/>
    <w:rsid w:val="000D0C2E"/>
    <w:rsid w:val="000D3721"/>
    <w:rsid w:val="000E106A"/>
    <w:rsid w:val="00102A97"/>
    <w:rsid w:val="00151A25"/>
    <w:rsid w:val="00177C48"/>
    <w:rsid w:val="00192BA1"/>
    <w:rsid w:val="001B5BE8"/>
    <w:rsid w:val="001D7241"/>
    <w:rsid w:val="001E1588"/>
    <w:rsid w:val="001F1542"/>
    <w:rsid w:val="001F5959"/>
    <w:rsid w:val="00244368"/>
    <w:rsid w:val="002705B3"/>
    <w:rsid w:val="002864EC"/>
    <w:rsid w:val="00291896"/>
    <w:rsid w:val="002A3784"/>
    <w:rsid w:val="002E05C9"/>
    <w:rsid w:val="002E7729"/>
    <w:rsid w:val="002F4368"/>
    <w:rsid w:val="00306DCC"/>
    <w:rsid w:val="00360A92"/>
    <w:rsid w:val="00380831"/>
    <w:rsid w:val="00396AF2"/>
    <w:rsid w:val="003B093A"/>
    <w:rsid w:val="003C662A"/>
    <w:rsid w:val="003F1A6F"/>
    <w:rsid w:val="003F3BD7"/>
    <w:rsid w:val="00401EC2"/>
    <w:rsid w:val="00412C02"/>
    <w:rsid w:val="00415E04"/>
    <w:rsid w:val="004167A3"/>
    <w:rsid w:val="00427473"/>
    <w:rsid w:val="004447FC"/>
    <w:rsid w:val="004657B6"/>
    <w:rsid w:val="00482477"/>
    <w:rsid w:val="00496878"/>
    <w:rsid w:val="004B128B"/>
    <w:rsid w:val="004B5BD3"/>
    <w:rsid w:val="004E2F00"/>
    <w:rsid w:val="004E6C39"/>
    <w:rsid w:val="004F5C44"/>
    <w:rsid w:val="004F61D7"/>
    <w:rsid w:val="00517640"/>
    <w:rsid w:val="00520178"/>
    <w:rsid w:val="00535BBC"/>
    <w:rsid w:val="00564649"/>
    <w:rsid w:val="00571E30"/>
    <w:rsid w:val="005A0890"/>
    <w:rsid w:val="005A2783"/>
    <w:rsid w:val="005A2B41"/>
    <w:rsid w:val="005B67FB"/>
    <w:rsid w:val="005C42C7"/>
    <w:rsid w:val="005E267A"/>
    <w:rsid w:val="005E6FE4"/>
    <w:rsid w:val="006208DC"/>
    <w:rsid w:val="006372E7"/>
    <w:rsid w:val="00670D3E"/>
    <w:rsid w:val="00690F63"/>
    <w:rsid w:val="00693504"/>
    <w:rsid w:val="006B0EDB"/>
    <w:rsid w:val="006C152A"/>
    <w:rsid w:val="006C7BC3"/>
    <w:rsid w:val="006D1935"/>
    <w:rsid w:val="006E646C"/>
    <w:rsid w:val="006F56CA"/>
    <w:rsid w:val="00702DDC"/>
    <w:rsid w:val="007143FC"/>
    <w:rsid w:val="007201D3"/>
    <w:rsid w:val="00722D4F"/>
    <w:rsid w:val="00775D59"/>
    <w:rsid w:val="0077608E"/>
    <w:rsid w:val="00782E10"/>
    <w:rsid w:val="00794EF1"/>
    <w:rsid w:val="007A1F78"/>
    <w:rsid w:val="007B16F6"/>
    <w:rsid w:val="007B25EA"/>
    <w:rsid w:val="007B55E2"/>
    <w:rsid w:val="007C7CAF"/>
    <w:rsid w:val="007D3850"/>
    <w:rsid w:val="008070C8"/>
    <w:rsid w:val="00815520"/>
    <w:rsid w:val="00831982"/>
    <w:rsid w:val="0086025E"/>
    <w:rsid w:val="008617CD"/>
    <w:rsid w:val="00864CD2"/>
    <w:rsid w:val="0088295E"/>
    <w:rsid w:val="00887576"/>
    <w:rsid w:val="008B3110"/>
    <w:rsid w:val="008B6358"/>
    <w:rsid w:val="008C6223"/>
    <w:rsid w:val="008F5826"/>
    <w:rsid w:val="00913138"/>
    <w:rsid w:val="00921D5E"/>
    <w:rsid w:val="0092592F"/>
    <w:rsid w:val="00935BE5"/>
    <w:rsid w:val="009468DF"/>
    <w:rsid w:val="00957DD3"/>
    <w:rsid w:val="00965F5F"/>
    <w:rsid w:val="00967943"/>
    <w:rsid w:val="009B70ED"/>
    <w:rsid w:val="009B7D70"/>
    <w:rsid w:val="009C0ABA"/>
    <w:rsid w:val="009E516B"/>
    <w:rsid w:val="009F7D6D"/>
    <w:rsid w:val="00A076CC"/>
    <w:rsid w:val="00A15968"/>
    <w:rsid w:val="00A232FC"/>
    <w:rsid w:val="00A4681D"/>
    <w:rsid w:val="00A63257"/>
    <w:rsid w:val="00A760F4"/>
    <w:rsid w:val="00AA049A"/>
    <w:rsid w:val="00AA0ABE"/>
    <w:rsid w:val="00AB49FE"/>
    <w:rsid w:val="00AB503B"/>
    <w:rsid w:val="00AC1B05"/>
    <w:rsid w:val="00AD36B9"/>
    <w:rsid w:val="00AE0350"/>
    <w:rsid w:val="00AE732F"/>
    <w:rsid w:val="00AF37CE"/>
    <w:rsid w:val="00B145F9"/>
    <w:rsid w:val="00B20EF1"/>
    <w:rsid w:val="00B30205"/>
    <w:rsid w:val="00B3492B"/>
    <w:rsid w:val="00B45EFE"/>
    <w:rsid w:val="00B462BA"/>
    <w:rsid w:val="00B526F8"/>
    <w:rsid w:val="00B63B80"/>
    <w:rsid w:val="00B704DB"/>
    <w:rsid w:val="00B70A49"/>
    <w:rsid w:val="00B77661"/>
    <w:rsid w:val="00B95D0D"/>
    <w:rsid w:val="00BB1292"/>
    <w:rsid w:val="00BB4941"/>
    <w:rsid w:val="00BE2478"/>
    <w:rsid w:val="00BE28DB"/>
    <w:rsid w:val="00C462EE"/>
    <w:rsid w:val="00C70964"/>
    <w:rsid w:val="00C7507C"/>
    <w:rsid w:val="00C7531D"/>
    <w:rsid w:val="00C84A9C"/>
    <w:rsid w:val="00C859C2"/>
    <w:rsid w:val="00C92F62"/>
    <w:rsid w:val="00C9505B"/>
    <w:rsid w:val="00CA221D"/>
    <w:rsid w:val="00CD1BF8"/>
    <w:rsid w:val="00CE0604"/>
    <w:rsid w:val="00CE19C4"/>
    <w:rsid w:val="00CE5972"/>
    <w:rsid w:val="00D064AB"/>
    <w:rsid w:val="00D120CD"/>
    <w:rsid w:val="00D131D8"/>
    <w:rsid w:val="00D13669"/>
    <w:rsid w:val="00D2169D"/>
    <w:rsid w:val="00D24512"/>
    <w:rsid w:val="00D705C0"/>
    <w:rsid w:val="00D9605E"/>
    <w:rsid w:val="00DD109B"/>
    <w:rsid w:val="00DD75F1"/>
    <w:rsid w:val="00DE1905"/>
    <w:rsid w:val="00DE199E"/>
    <w:rsid w:val="00DE1BD6"/>
    <w:rsid w:val="00DF0EC8"/>
    <w:rsid w:val="00E00F17"/>
    <w:rsid w:val="00E00FAB"/>
    <w:rsid w:val="00E06695"/>
    <w:rsid w:val="00E07F32"/>
    <w:rsid w:val="00E17A18"/>
    <w:rsid w:val="00E23258"/>
    <w:rsid w:val="00E55CF0"/>
    <w:rsid w:val="00E575AE"/>
    <w:rsid w:val="00E71429"/>
    <w:rsid w:val="00E77707"/>
    <w:rsid w:val="00E8303B"/>
    <w:rsid w:val="00E875CC"/>
    <w:rsid w:val="00E91F13"/>
    <w:rsid w:val="00EA3774"/>
    <w:rsid w:val="00EB45FE"/>
    <w:rsid w:val="00EF6AF5"/>
    <w:rsid w:val="00EF7343"/>
    <w:rsid w:val="00F0377A"/>
    <w:rsid w:val="00F05F77"/>
    <w:rsid w:val="00F10642"/>
    <w:rsid w:val="00F11252"/>
    <w:rsid w:val="00F165AC"/>
    <w:rsid w:val="00F2780B"/>
    <w:rsid w:val="00F3775C"/>
    <w:rsid w:val="00F6263D"/>
    <w:rsid w:val="00F735CC"/>
    <w:rsid w:val="00F86874"/>
    <w:rsid w:val="00FA495A"/>
    <w:rsid w:val="00FC099C"/>
    <w:rsid w:val="00FD4EC7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50"/>
  </w:style>
  <w:style w:type="paragraph" w:styleId="Nadpis1">
    <w:name w:val="heading 1"/>
    <w:basedOn w:val="Normln"/>
    <w:next w:val="Normln"/>
    <w:link w:val="Nadpis1Char"/>
    <w:uiPriority w:val="9"/>
    <w:qFormat/>
    <w:rsid w:val="00B5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26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AC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9C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0AB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E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588"/>
  </w:style>
  <w:style w:type="paragraph" w:styleId="Zpat">
    <w:name w:val="footer"/>
    <w:basedOn w:val="Normln"/>
    <w:link w:val="ZpatChar"/>
    <w:uiPriority w:val="99"/>
    <w:unhideWhenUsed/>
    <w:rsid w:val="001E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588"/>
  </w:style>
  <w:style w:type="character" w:styleId="Hypertextovodkaz">
    <w:name w:val="Hyperlink"/>
    <w:basedOn w:val="Standardnpsmoodstavce"/>
    <w:uiPriority w:val="99"/>
    <w:unhideWhenUsed/>
    <w:rsid w:val="00C7507C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E247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j.cirtek@czechoslovakgrou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2017-05-29T13:11:00Z</dcterms:created>
  <dcterms:modified xsi:type="dcterms:W3CDTF">2017-05-29T13:11:00Z</dcterms:modified>
</cp:coreProperties>
</file>